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8A7C" w14:textId="77777777" w:rsidR="002001B1" w:rsidRDefault="002001B1"/>
    <w:p w14:paraId="53DF3AEF" w14:textId="333116EE" w:rsidR="002001B1" w:rsidRPr="002001B1" w:rsidRDefault="002001B1" w:rsidP="002001B1">
      <w:pPr>
        <w:rPr>
          <w:rFonts w:ascii="Arial" w:hAnsi="Arial" w:cs="Arial"/>
          <w:b/>
          <w:bCs/>
        </w:rPr>
      </w:pPr>
      <w:r w:rsidRPr="002001B1">
        <w:rPr>
          <w:rFonts w:ascii="Arial" w:hAnsi="Arial" w:cs="Arial"/>
        </w:rPr>
        <w:t xml:space="preserve">Nadležni sud: </w:t>
      </w:r>
      <w:r w:rsidRPr="002001B1">
        <w:rPr>
          <w:rFonts w:ascii="Arial" w:hAnsi="Arial" w:cs="Arial"/>
        </w:rPr>
        <w:tab/>
      </w:r>
      <w:r w:rsidRPr="002001B1">
        <w:rPr>
          <w:rFonts w:ascii="Arial" w:hAnsi="Arial" w:cs="Arial"/>
        </w:rPr>
        <w:tab/>
      </w:r>
      <w:r w:rsidRPr="002001B1">
        <w:rPr>
          <w:rFonts w:ascii="Arial" w:hAnsi="Arial" w:cs="Arial"/>
          <w:b/>
          <w:bCs/>
        </w:rPr>
        <w:t xml:space="preserve">Trgovački sud u </w:t>
      </w:r>
      <w:r>
        <w:rPr>
          <w:rFonts w:ascii="Arial" w:hAnsi="Arial" w:cs="Arial"/>
          <w:b/>
          <w:bCs/>
        </w:rPr>
        <w:t>Zagrebu</w:t>
      </w:r>
    </w:p>
    <w:p w14:paraId="24911FBA" w14:textId="7FFF6F2D" w:rsidR="002001B1" w:rsidRDefault="002001B1" w:rsidP="002001B1">
      <w:pPr>
        <w:rPr>
          <w:rFonts w:ascii="Arial" w:hAnsi="Arial" w:cs="Arial"/>
          <w:b/>
          <w:bCs/>
        </w:rPr>
      </w:pPr>
      <w:r w:rsidRPr="002001B1">
        <w:rPr>
          <w:rFonts w:ascii="Arial" w:hAnsi="Arial" w:cs="Arial"/>
        </w:rPr>
        <w:t xml:space="preserve">Na poslovni broj: </w:t>
      </w:r>
      <w:r w:rsidRPr="002001B1">
        <w:rPr>
          <w:rFonts w:ascii="Arial" w:hAnsi="Arial" w:cs="Arial"/>
        </w:rPr>
        <w:tab/>
      </w:r>
      <w:r w:rsidRPr="002001B1">
        <w:rPr>
          <w:rFonts w:ascii="Arial" w:hAnsi="Arial" w:cs="Arial"/>
          <w:b/>
          <w:bCs/>
        </w:rPr>
        <w:t>St-</w:t>
      </w:r>
      <w:r>
        <w:rPr>
          <w:rFonts w:ascii="Arial" w:hAnsi="Arial" w:cs="Arial"/>
          <w:b/>
          <w:bCs/>
        </w:rPr>
        <w:t>1267/</w:t>
      </w:r>
      <w:r w:rsidR="00F352F3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21</w:t>
      </w:r>
    </w:p>
    <w:p w14:paraId="41754672" w14:textId="5FBBC51E" w:rsidR="002001B1" w:rsidRDefault="002001B1" w:rsidP="008F7C4E">
      <w:pPr>
        <w:spacing w:after="0"/>
        <w:rPr>
          <w:rFonts w:ascii="Arial" w:hAnsi="Arial" w:cs="Arial"/>
          <w:b/>
          <w:bCs/>
        </w:rPr>
      </w:pPr>
      <w:r w:rsidRPr="002001B1">
        <w:rPr>
          <w:rFonts w:ascii="Arial" w:hAnsi="Arial" w:cs="Arial"/>
        </w:rPr>
        <w:t xml:space="preserve">Dužnik </w:t>
      </w:r>
      <w:r w:rsidRPr="002001B1">
        <w:rPr>
          <w:rFonts w:ascii="Arial" w:hAnsi="Arial" w:cs="Arial"/>
        </w:rPr>
        <w:tab/>
        <w:t xml:space="preserve">            </w:t>
      </w:r>
      <w:r w:rsidRPr="002001B1">
        <w:rPr>
          <w:rFonts w:ascii="Arial" w:hAnsi="Arial" w:cs="Arial"/>
          <w:b/>
          <w:bCs/>
        </w:rPr>
        <w:t>Stečajna masa iza ADVENTUS d.o.o. u stečaju</w:t>
      </w:r>
    </w:p>
    <w:p w14:paraId="4B1C67E4" w14:textId="156F1D49" w:rsidR="002001B1" w:rsidRPr="002001B1" w:rsidRDefault="008F7C4E" w:rsidP="008F7C4E">
      <w:pPr>
        <w:pStyle w:val="Zaglavlj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</w:t>
      </w:r>
      <w:r w:rsidR="002001B1" w:rsidRPr="002001B1">
        <w:rPr>
          <w:rFonts w:ascii="Arial" w:hAnsi="Arial" w:cs="Arial"/>
          <w:b/>
          <w:bCs/>
        </w:rPr>
        <w:t>Čakovec, Travnička 26</w:t>
      </w:r>
    </w:p>
    <w:p w14:paraId="718D4104" w14:textId="59C166BC" w:rsidR="002001B1" w:rsidRPr="002001B1" w:rsidRDefault="002001B1" w:rsidP="008F7C4E">
      <w:pPr>
        <w:spacing w:after="0"/>
        <w:rPr>
          <w:rFonts w:ascii="Arial" w:hAnsi="Arial" w:cs="Arial"/>
          <w:b/>
          <w:bCs/>
        </w:rPr>
      </w:pPr>
      <w:r w:rsidRPr="002001B1">
        <w:rPr>
          <w:rFonts w:ascii="Arial" w:hAnsi="Arial" w:cs="Arial"/>
          <w:b/>
          <w:bCs/>
        </w:rPr>
        <w:tab/>
      </w:r>
      <w:r w:rsidR="008F7C4E">
        <w:rPr>
          <w:rFonts w:ascii="Arial" w:hAnsi="Arial" w:cs="Arial"/>
          <w:b/>
          <w:bCs/>
        </w:rPr>
        <w:t xml:space="preserve">                        </w:t>
      </w:r>
      <w:r w:rsidR="008F7C4E" w:rsidRPr="002001B1">
        <w:rPr>
          <w:rFonts w:ascii="Arial" w:hAnsi="Arial" w:cs="Arial"/>
          <w:b/>
          <w:bCs/>
        </w:rPr>
        <w:t>OIB 73757460505</w:t>
      </w:r>
      <w:r w:rsidRPr="002001B1">
        <w:rPr>
          <w:rFonts w:ascii="Arial" w:hAnsi="Arial" w:cs="Arial"/>
          <w:b/>
          <w:bCs/>
        </w:rPr>
        <w:t xml:space="preserve">             </w:t>
      </w:r>
      <w:r w:rsidRPr="002001B1">
        <w:rPr>
          <w:rFonts w:ascii="Arial" w:hAnsi="Arial" w:cs="Arial"/>
          <w:b/>
          <w:bCs/>
        </w:rPr>
        <w:tab/>
      </w:r>
    </w:p>
    <w:p w14:paraId="62DFC64B" w14:textId="2BF88B6A" w:rsidR="002001B1" w:rsidRDefault="002001B1" w:rsidP="002001B1">
      <w:pPr>
        <w:spacing w:after="0"/>
        <w:jc w:val="center"/>
        <w:rPr>
          <w:rFonts w:ascii="Arial" w:hAnsi="Arial" w:cs="Arial"/>
          <w:b/>
          <w:bCs/>
        </w:rPr>
      </w:pPr>
    </w:p>
    <w:p w14:paraId="79093161" w14:textId="482FCB9F" w:rsidR="009E755E" w:rsidRDefault="009E755E" w:rsidP="002001B1">
      <w:pPr>
        <w:spacing w:after="0"/>
        <w:jc w:val="center"/>
        <w:rPr>
          <w:rFonts w:ascii="Arial" w:hAnsi="Arial" w:cs="Arial"/>
          <w:b/>
          <w:bCs/>
        </w:rPr>
      </w:pPr>
    </w:p>
    <w:p w14:paraId="6CA367CE" w14:textId="5C1A7811" w:rsidR="003249D2" w:rsidRDefault="003249D2" w:rsidP="002001B1">
      <w:pPr>
        <w:spacing w:after="0"/>
        <w:jc w:val="center"/>
        <w:rPr>
          <w:rFonts w:ascii="Arial" w:hAnsi="Arial" w:cs="Arial"/>
          <w:b/>
          <w:bCs/>
        </w:rPr>
      </w:pPr>
    </w:p>
    <w:p w14:paraId="1EF2CE07" w14:textId="77777777" w:rsidR="003249D2" w:rsidRPr="00AA11AD" w:rsidRDefault="003249D2" w:rsidP="003249D2">
      <w:pPr>
        <w:pBdr>
          <w:bottom w:val="single" w:sz="4" w:space="1" w:color="auto"/>
        </w:pBdr>
        <w:spacing w:after="0"/>
        <w:rPr>
          <w:b/>
          <w:bCs/>
        </w:rPr>
      </w:pPr>
      <w:r>
        <w:rPr>
          <w:b/>
          <w:bCs/>
        </w:rPr>
        <w:t>PODNESAK STEČAJNE UPRAVITELJICE</w:t>
      </w:r>
    </w:p>
    <w:p w14:paraId="63D6B75C" w14:textId="77777777" w:rsidR="003249D2" w:rsidRDefault="003249D2" w:rsidP="003249D2">
      <w:pPr>
        <w:spacing w:after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Prijedlog određivanja nagrade i stvarnih troškova stečajnog upravitelja </w:t>
      </w:r>
    </w:p>
    <w:p w14:paraId="3F4535F0" w14:textId="77777777" w:rsidR="003249D2" w:rsidRDefault="003249D2" w:rsidP="003249D2">
      <w:pPr>
        <w:spacing w:after="0"/>
        <w:jc w:val="left"/>
        <w:rPr>
          <w:b/>
          <w:bCs/>
          <w:sz w:val="24"/>
          <w:szCs w:val="24"/>
        </w:rPr>
      </w:pPr>
    </w:p>
    <w:p w14:paraId="5D331925" w14:textId="77777777" w:rsidR="003249D2" w:rsidRDefault="003249D2" w:rsidP="003249D2">
      <w:pPr>
        <w:spacing w:after="0"/>
        <w:jc w:val="left"/>
        <w:rPr>
          <w:b/>
          <w:bCs/>
          <w:sz w:val="24"/>
          <w:szCs w:val="24"/>
        </w:rPr>
      </w:pPr>
    </w:p>
    <w:p w14:paraId="5EE4F427" w14:textId="4065AB7D" w:rsidR="003249D2" w:rsidRDefault="003249D2" w:rsidP="003249D2">
      <w:r>
        <w:t>U ovom stečajnom postupku dovršeno je unovčenje stečajne mase koja je predstavljala naknadno utvrđenu imovinu, podnesen je Završni račun stečajnog upravitelja i predloženo zaključenje stečajnog postupka i brisanje stečajne mase iz sudskog registra.</w:t>
      </w:r>
    </w:p>
    <w:p w14:paraId="0C959DC0" w14:textId="2D0E7BBB" w:rsidR="003249D2" w:rsidRPr="008B453C" w:rsidRDefault="003249D2" w:rsidP="003249D2">
      <w:pPr>
        <w:rPr>
          <w:b/>
        </w:rPr>
      </w:pPr>
      <w:r>
        <w:t xml:space="preserve">Ovim podneskom stečajna upraviteljica predlaže sudu donošenje rješenja o nagradi i stvarnim troškovima stečajnog upravitelja u iznosu kako slijedi: </w:t>
      </w:r>
    </w:p>
    <w:p w14:paraId="50DFEA06" w14:textId="37E08635" w:rsidR="003249D2" w:rsidRDefault="003249D2" w:rsidP="003249D2">
      <w:pPr>
        <w:pStyle w:val="Odlomakpopisa"/>
        <w:numPr>
          <w:ilvl w:val="0"/>
          <w:numId w:val="12"/>
        </w:numPr>
        <w:rPr>
          <w:b/>
        </w:rPr>
      </w:pPr>
      <w:r w:rsidRPr="008B453C">
        <w:rPr>
          <w:b/>
        </w:rPr>
        <w:t>Nagrad</w:t>
      </w:r>
      <w:r>
        <w:rPr>
          <w:b/>
        </w:rPr>
        <w:t>a</w:t>
      </w:r>
      <w:r w:rsidRPr="008B453C">
        <w:rPr>
          <w:b/>
        </w:rPr>
        <w:t xml:space="preserve"> stečajnom upravitelju u iznosu od </w:t>
      </w:r>
      <w:r>
        <w:rPr>
          <w:b/>
        </w:rPr>
        <w:t>5.615,27</w:t>
      </w:r>
      <w:r w:rsidRPr="008B453C">
        <w:rPr>
          <w:b/>
        </w:rPr>
        <w:t xml:space="preserve"> EUR</w:t>
      </w:r>
      <w:r>
        <w:rPr>
          <w:b/>
        </w:rPr>
        <w:t>, i</w:t>
      </w:r>
    </w:p>
    <w:p w14:paraId="3921D9FF" w14:textId="77777777" w:rsidR="003249D2" w:rsidRPr="008B453C" w:rsidRDefault="003249D2" w:rsidP="003249D2">
      <w:pPr>
        <w:pStyle w:val="Odlomakpopisa"/>
        <w:rPr>
          <w:b/>
        </w:rPr>
      </w:pPr>
    </w:p>
    <w:p w14:paraId="62B4E21A" w14:textId="155ED0D3" w:rsidR="003249D2" w:rsidRPr="008B453C" w:rsidRDefault="003249D2" w:rsidP="003249D2">
      <w:pPr>
        <w:pStyle w:val="Odlomakpopisa"/>
        <w:numPr>
          <w:ilvl w:val="0"/>
          <w:numId w:val="12"/>
        </w:numPr>
        <w:rPr>
          <w:b/>
        </w:rPr>
      </w:pPr>
      <w:r w:rsidRPr="008B453C">
        <w:rPr>
          <w:b/>
        </w:rPr>
        <w:t>Naknad</w:t>
      </w:r>
      <w:r>
        <w:rPr>
          <w:b/>
        </w:rPr>
        <w:t>a</w:t>
      </w:r>
      <w:r w:rsidRPr="008B453C">
        <w:rPr>
          <w:b/>
        </w:rPr>
        <w:t xml:space="preserve"> stvarnih troškova (putni troškovi) u iznosu od </w:t>
      </w:r>
      <w:r>
        <w:rPr>
          <w:b/>
        </w:rPr>
        <w:t>294,60</w:t>
      </w:r>
      <w:r w:rsidRPr="008B453C">
        <w:rPr>
          <w:b/>
        </w:rPr>
        <w:t xml:space="preserve"> EUR</w:t>
      </w:r>
    </w:p>
    <w:p w14:paraId="7E7D177D" w14:textId="4694CE55" w:rsidR="003249D2" w:rsidRDefault="003249D2" w:rsidP="002001B1">
      <w:pPr>
        <w:spacing w:after="0"/>
        <w:jc w:val="center"/>
        <w:rPr>
          <w:rFonts w:ascii="Arial" w:hAnsi="Arial" w:cs="Arial"/>
          <w:b/>
          <w:bCs/>
        </w:rPr>
      </w:pPr>
    </w:p>
    <w:p w14:paraId="22D33BA1" w14:textId="77777777" w:rsidR="003249D2" w:rsidRPr="00665D89" w:rsidRDefault="003249D2" w:rsidP="003249D2">
      <w:pPr>
        <w:rPr>
          <w:u w:val="single"/>
        </w:rPr>
      </w:pPr>
      <w:r w:rsidRPr="00665D89">
        <w:rPr>
          <w:u w:val="single"/>
        </w:rPr>
        <w:t>Obrazloženje prijedloga:</w:t>
      </w:r>
    </w:p>
    <w:p w14:paraId="00A4C1C6" w14:textId="635FA56B" w:rsidR="003249D2" w:rsidRPr="00665D89" w:rsidRDefault="003249D2" w:rsidP="003249D2">
      <w:pPr>
        <w:spacing w:after="0"/>
        <w:rPr>
          <w:b/>
        </w:rPr>
      </w:pPr>
      <w:r>
        <w:rPr>
          <w:b/>
        </w:rPr>
        <w:t>1</w:t>
      </w:r>
      <w:r w:rsidRPr="00665D89">
        <w:rPr>
          <w:b/>
        </w:rPr>
        <w:t xml:space="preserve">. Nagrada stečajnom upravitelju </w:t>
      </w:r>
    </w:p>
    <w:p w14:paraId="4BAA7F07" w14:textId="77777777" w:rsidR="003249D2" w:rsidRPr="00665D89" w:rsidRDefault="003249D2" w:rsidP="003249D2">
      <w:pPr>
        <w:spacing w:after="0"/>
        <w:rPr>
          <w:b/>
        </w:rPr>
      </w:pPr>
    </w:p>
    <w:p w14:paraId="2721FBB2" w14:textId="406668BC" w:rsidR="003249D2" w:rsidRPr="003249D2" w:rsidRDefault="003249D2" w:rsidP="003249D2">
      <w:r w:rsidRPr="003249D2">
        <w:t xml:space="preserve">Predlaže se </w:t>
      </w:r>
      <w:r w:rsidRPr="003249D2">
        <w:rPr>
          <w:bCs/>
        </w:rPr>
        <w:t>određivanje nagrade na iznos unovčene stečajne mase od 42.880,39 EUR (kupoprodajna cijena za nekretninu – garažno mjesto)</w:t>
      </w:r>
      <w:r w:rsidRPr="003249D2">
        <w:t xml:space="preserve">, a koji iznos </w:t>
      </w:r>
      <w:r>
        <w:t xml:space="preserve">se </w:t>
      </w:r>
      <w:r w:rsidRPr="003249D2">
        <w:t>predlaže primijeniti kao osnovicu za određivanje nagrade, primjenom čl.7. Uredbe o kriterijima i načinu obračuna i plaćanja nagrada stečajnim upraviteljima.</w:t>
      </w:r>
    </w:p>
    <w:p w14:paraId="28E32610" w14:textId="14FFD564" w:rsidR="003249D2" w:rsidRDefault="003249D2" w:rsidP="003249D2">
      <w:pPr>
        <w:rPr>
          <w:rFonts w:cstheme="majorBidi"/>
          <w:b/>
          <w:bCs/>
          <w:szCs w:val="24"/>
        </w:rPr>
      </w:pPr>
      <w:r>
        <w:t xml:space="preserve">Primjenom tablice raspona unovčenja i postotaka iz </w:t>
      </w:r>
      <w:r w:rsidRPr="001B1D9B">
        <w:t>čl.</w:t>
      </w:r>
      <w:r>
        <w:t xml:space="preserve"> </w:t>
      </w:r>
      <w:r w:rsidRPr="001B1D9B">
        <w:t>7. Uredbe</w:t>
      </w:r>
      <w:r>
        <w:t xml:space="preserve">, konvertirano u EUR, </w:t>
      </w:r>
      <w:r w:rsidRPr="004334B7">
        <w:rPr>
          <w:b/>
          <w:bCs/>
        </w:rPr>
        <w:t xml:space="preserve">predlaže se odrediti nagradu stečajnoj upraviteljici u </w:t>
      </w:r>
      <w:r>
        <w:rPr>
          <w:b/>
          <w:bCs/>
        </w:rPr>
        <w:t xml:space="preserve">bruto </w:t>
      </w:r>
      <w:r w:rsidRPr="004334B7">
        <w:rPr>
          <w:b/>
          <w:bCs/>
        </w:rPr>
        <w:t xml:space="preserve">iznosu od </w:t>
      </w:r>
      <w:r w:rsidR="009E7D9A">
        <w:rPr>
          <w:b/>
          <w:bCs/>
        </w:rPr>
        <w:t>5.615,27</w:t>
      </w:r>
      <w:r>
        <w:rPr>
          <w:b/>
          <w:bCs/>
        </w:rPr>
        <w:t xml:space="preserve"> </w:t>
      </w:r>
      <w:r w:rsidRPr="004334B7">
        <w:rPr>
          <w:b/>
          <w:bCs/>
        </w:rPr>
        <w:t>EUR</w:t>
      </w:r>
      <w:r w:rsidRPr="004334B7">
        <w:rPr>
          <w:rFonts w:cstheme="majorBidi"/>
          <w:b/>
          <w:bCs/>
          <w:szCs w:val="24"/>
        </w:rPr>
        <w:t>:</w:t>
      </w:r>
    </w:p>
    <w:p w14:paraId="2D37FD52" w14:textId="0F687151" w:rsidR="003249D2" w:rsidRDefault="009E7D9A" w:rsidP="003249D2">
      <w:pPr>
        <w:rPr>
          <w:rFonts w:cstheme="majorBidi"/>
          <w:b/>
          <w:bCs/>
          <w:szCs w:val="24"/>
        </w:rPr>
      </w:pPr>
      <w:r w:rsidRPr="009E7D9A">
        <w:rPr>
          <w:noProof/>
          <w:lang w:eastAsia="hr-HR"/>
        </w:rPr>
        <w:drawing>
          <wp:inline distT="0" distB="0" distL="0" distR="0" wp14:anchorId="6F46F0BD" wp14:editId="671D1E35">
            <wp:extent cx="5731510" cy="1274378"/>
            <wp:effectExtent l="0" t="0" r="2540" b="254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74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69254" w14:textId="77777777" w:rsidR="009E7D9A" w:rsidRDefault="003249D2" w:rsidP="003249D2">
      <w:pPr>
        <w:rPr>
          <w:bCs/>
          <w:szCs w:val="24"/>
        </w:rPr>
      </w:pPr>
      <w:r>
        <w:rPr>
          <w:bCs/>
          <w:szCs w:val="24"/>
        </w:rPr>
        <w:t>Poduzete radnje stečajnog upravitelja navedene su u</w:t>
      </w:r>
      <w:r w:rsidR="009E7D9A">
        <w:rPr>
          <w:bCs/>
          <w:szCs w:val="24"/>
        </w:rPr>
        <w:t xml:space="preserve"> 4</w:t>
      </w:r>
      <w:r>
        <w:rPr>
          <w:bCs/>
          <w:szCs w:val="24"/>
        </w:rPr>
        <w:t xml:space="preserve"> podnesen</w:t>
      </w:r>
      <w:r w:rsidR="009E7D9A">
        <w:rPr>
          <w:bCs/>
          <w:szCs w:val="24"/>
        </w:rPr>
        <w:t>a</w:t>
      </w:r>
      <w:r>
        <w:rPr>
          <w:bCs/>
          <w:szCs w:val="24"/>
        </w:rPr>
        <w:t xml:space="preserve"> tromjesečn</w:t>
      </w:r>
      <w:r w:rsidR="009E7D9A">
        <w:rPr>
          <w:bCs/>
          <w:szCs w:val="24"/>
        </w:rPr>
        <w:t>a</w:t>
      </w:r>
      <w:r>
        <w:rPr>
          <w:bCs/>
          <w:szCs w:val="24"/>
        </w:rPr>
        <w:t xml:space="preserve"> izvješća i podnescima koji su dostavljeni u spis, </w:t>
      </w:r>
      <w:r w:rsidR="009E7D9A">
        <w:rPr>
          <w:bCs/>
          <w:szCs w:val="24"/>
        </w:rPr>
        <w:t>u bitnome:</w:t>
      </w:r>
    </w:p>
    <w:p w14:paraId="35ABBCB7" w14:textId="77777777" w:rsidR="009E7D9A" w:rsidRDefault="009E7D9A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nakon preuzimanja dužnosti i dokumentacije od prethodno imenovanog stečajnog upravitelja, izvršila sam uvid u dostupnu dokumentaciji i e-spis</w:t>
      </w:r>
    </w:p>
    <w:p w14:paraId="59BCE94B" w14:textId="77777777" w:rsidR="009E7D9A" w:rsidRDefault="009E7D9A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lastRenderedPageBreak/>
        <w:t xml:space="preserve">zatražila sam knjigovodstvenu dokumentaciju i financijska izvješća do dana preuzimanja, međutim ista mi nisu dostavljena, te sam radi ispunjenja zakonske obveze vođenja poslovnih knjiga sklopila 30.11.2023. Ugovor o obavljanju knjigovodstvenih poslova u stečajnom postupku sa društvom FINSENSE d.o.o. </w:t>
      </w:r>
    </w:p>
    <w:p w14:paraId="1BE3E056" w14:textId="77777777" w:rsidR="009E7D9A" w:rsidRDefault="009E7D9A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dostavila sam obavijest o promjeni stečajnog upravitelja Trgovačkom sudu u Zagrebu kod kojeg se vodio parnični postupak P-890/2023, te za zastupanje u tom postupku koji je uspješno okončan u korist stečajnog dužnika, angažirala odvjetnicu Željku Brlečić iz Varaždina kao punomoćnika</w:t>
      </w:r>
    </w:p>
    <w:p w14:paraId="770FC6BE" w14:textId="77777777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 xml:space="preserve">ishodila sam potvrde o namirenju utvrđenih tražbina vjerovnika od strane Anite </w:t>
      </w:r>
      <w:proofErr w:type="spellStart"/>
      <w:r>
        <w:rPr>
          <w:bCs/>
          <w:szCs w:val="24"/>
        </w:rPr>
        <w:t>Malinar</w:t>
      </w:r>
      <w:proofErr w:type="spellEnd"/>
      <w:r>
        <w:rPr>
          <w:bCs/>
          <w:szCs w:val="24"/>
        </w:rPr>
        <w:t xml:space="preserve"> i sa istom sam stupila u kontakt putem njenog punomoćnika radi dostave izjave o stupanju na mjesto dotadašnjih vjerovnika temeljem </w:t>
      </w:r>
      <w:proofErr w:type="spellStart"/>
      <w:r>
        <w:rPr>
          <w:bCs/>
          <w:szCs w:val="24"/>
        </w:rPr>
        <w:t>subrogacije</w:t>
      </w:r>
      <w:proofErr w:type="spellEnd"/>
    </w:p>
    <w:p w14:paraId="032A64AB" w14:textId="77777777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nakon pravomoćno okončanog parničnog postupka P-890/2023 otklonjene su prepreke za unovčenje nekretnine te sam predložila njenu prodaju</w:t>
      </w:r>
    </w:p>
    <w:p w14:paraId="7FD4233A" w14:textId="4883BD0D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sukladno odluci Skupštine vjerovnika sklopila sam kod javnog bilježnika Ugovor o kupoprodaji nekretnine sa kupcem Josipom Katićem i poduzela sve potrebne radnje za unovčenje nekretnine</w:t>
      </w:r>
    </w:p>
    <w:p w14:paraId="46FFF5F3" w14:textId="1F9646BE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otvorila sam novi račun stečajne mase u HPB d.d.</w:t>
      </w:r>
    </w:p>
    <w:p w14:paraId="6324B399" w14:textId="714497AA" w:rsidR="00245346" w:rsidRDefault="00245346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 xml:space="preserve">dostavila sam podnesak sudu da nisu prijavljene tražbine nižeg isplatnog </w:t>
      </w:r>
      <w:proofErr w:type="spellStart"/>
      <w:r>
        <w:rPr>
          <w:bCs/>
          <w:szCs w:val="24"/>
        </w:rPr>
        <w:t>rda</w:t>
      </w:r>
      <w:proofErr w:type="spellEnd"/>
    </w:p>
    <w:p w14:paraId="0539A25C" w14:textId="6DC0D182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 xml:space="preserve">pristupila sam na ročišta skupštine </w:t>
      </w:r>
      <w:r w:rsidR="00245346">
        <w:rPr>
          <w:bCs/>
          <w:szCs w:val="24"/>
        </w:rPr>
        <w:t xml:space="preserve">vjerovnika održanih 06.09.2024., </w:t>
      </w:r>
      <w:r>
        <w:rPr>
          <w:bCs/>
          <w:szCs w:val="24"/>
        </w:rPr>
        <w:t>16.01.2025.</w:t>
      </w:r>
      <w:r w:rsidR="00245346">
        <w:rPr>
          <w:bCs/>
          <w:szCs w:val="24"/>
        </w:rPr>
        <w:t xml:space="preserve"> i 26.08.2025.</w:t>
      </w:r>
      <w:r>
        <w:rPr>
          <w:bCs/>
          <w:szCs w:val="24"/>
        </w:rPr>
        <w:t>, a prisustvovati ću i završnom ročištu</w:t>
      </w:r>
    </w:p>
    <w:p w14:paraId="778F3055" w14:textId="3329B505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podnijela sam završni račun i prijedlog završne diobe</w:t>
      </w:r>
    </w:p>
    <w:p w14:paraId="62124B5E" w14:textId="0843119A" w:rsidR="0036395C" w:rsidRDefault="0036395C" w:rsidP="009E7D9A">
      <w:pPr>
        <w:pStyle w:val="Odlomakpopisa"/>
        <w:numPr>
          <w:ilvl w:val="0"/>
          <w:numId w:val="15"/>
        </w:numPr>
        <w:rPr>
          <w:bCs/>
          <w:szCs w:val="24"/>
        </w:rPr>
      </w:pPr>
      <w:r>
        <w:rPr>
          <w:bCs/>
          <w:szCs w:val="24"/>
        </w:rPr>
        <w:t>poduzela sam i druge radnje za učinkovito vođenje stečajnog postupka sukladno Stečajnom zakonu.</w:t>
      </w:r>
    </w:p>
    <w:p w14:paraId="74634E11" w14:textId="6A3003DA" w:rsidR="003249D2" w:rsidRPr="008A7308" w:rsidRDefault="003249D2" w:rsidP="003249D2">
      <w:pPr>
        <w:spacing w:after="0"/>
        <w:rPr>
          <w:u w:val="single"/>
        </w:rPr>
      </w:pPr>
      <w:r w:rsidRPr="008A7308">
        <w:rPr>
          <w:u w:val="single"/>
        </w:rPr>
        <w:t xml:space="preserve">Stoga se predlaže sudu određivanje nagrade stečajnom upravitelju </w:t>
      </w:r>
      <w:r w:rsidR="001D6102">
        <w:rPr>
          <w:u w:val="single"/>
        </w:rPr>
        <w:t>u iznosu od 5.615,27</w:t>
      </w:r>
      <w:r w:rsidRPr="008A7308">
        <w:rPr>
          <w:u w:val="single"/>
        </w:rPr>
        <w:t xml:space="preserve"> EUR.</w:t>
      </w:r>
    </w:p>
    <w:p w14:paraId="20B6D950" w14:textId="77777777" w:rsidR="003249D2" w:rsidRDefault="003249D2" w:rsidP="003249D2">
      <w:pPr>
        <w:spacing w:after="0"/>
      </w:pPr>
    </w:p>
    <w:p w14:paraId="21BBA4B6" w14:textId="77777777" w:rsidR="003249D2" w:rsidRDefault="003249D2" w:rsidP="003249D2">
      <w:pPr>
        <w:spacing w:after="0"/>
      </w:pPr>
    </w:p>
    <w:p w14:paraId="36AA9B02" w14:textId="73A341FF" w:rsidR="003249D2" w:rsidRPr="008A7308" w:rsidRDefault="001D6102" w:rsidP="003249D2">
      <w:pPr>
        <w:rPr>
          <w:b/>
        </w:rPr>
      </w:pPr>
      <w:r>
        <w:rPr>
          <w:b/>
        </w:rPr>
        <w:t>2</w:t>
      </w:r>
      <w:r w:rsidR="003249D2" w:rsidRPr="008A7308">
        <w:rPr>
          <w:b/>
        </w:rPr>
        <w:t xml:space="preserve">. Naknada stvarnih troškova (putni troškovi) </w:t>
      </w:r>
    </w:p>
    <w:p w14:paraId="4A095ABE" w14:textId="01983436" w:rsidR="003249D2" w:rsidRDefault="003249D2" w:rsidP="003249D2">
      <w:pPr>
        <w:rPr>
          <w:noProof/>
        </w:rPr>
      </w:pPr>
      <w:r>
        <w:rPr>
          <w:noProof/>
        </w:rPr>
        <w:t>Putni troškovi ste</w:t>
      </w:r>
      <w:r w:rsidR="001D6102">
        <w:rPr>
          <w:noProof/>
        </w:rPr>
        <w:t>čajnog upravitelja u iznosu od 294,60</w:t>
      </w:r>
      <w:r>
        <w:rPr>
          <w:noProof/>
        </w:rPr>
        <w:t xml:space="preserve"> EUR uključuju </w:t>
      </w:r>
      <w:r w:rsidR="001D6102">
        <w:rPr>
          <w:noProof/>
        </w:rPr>
        <w:t>dva</w:t>
      </w:r>
      <w:r>
        <w:rPr>
          <w:noProof/>
        </w:rPr>
        <w:t xml:space="preserve"> putna naloga na relaciji Čakovec-</w:t>
      </w:r>
      <w:r w:rsidR="001D6102">
        <w:rPr>
          <w:noProof/>
        </w:rPr>
        <w:t>Zagreb</w:t>
      </w:r>
      <w:r>
        <w:rPr>
          <w:noProof/>
        </w:rPr>
        <w:t>-Čakovec, i to:</w:t>
      </w:r>
    </w:p>
    <w:p w14:paraId="63EAFBA5" w14:textId="0DCE8AF8" w:rsidR="003249D2" w:rsidRDefault="003249D2" w:rsidP="003249D2">
      <w:pPr>
        <w:pStyle w:val="Odlomakpopisa"/>
        <w:numPr>
          <w:ilvl w:val="0"/>
          <w:numId w:val="13"/>
        </w:numPr>
        <w:spacing w:after="120"/>
        <w:rPr>
          <w:noProof/>
        </w:rPr>
      </w:pPr>
      <w:r>
        <w:rPr>
          <w:noProof/>
        </w:rPr>
        <w:t xml:space="preserve">Putni nalog </w:t>
      </w:r>
      <w:r w:rsidR="001D6102">
        <w:rPr>
          <w:noProof/>
        </w:rPr>
        <w:t xml:space="preserve">od 16.01.2025. – pristup ročištu skupštine vjerovnika za odlučivanje o načinu prodaje nekretnine </w:t>
      </w:r>
      <w:r>
        <w:rPr>
          <w:noProof/>
        </w:rPr>
        <w:t xml:space="preserve"> – </w:t>
      </w:r>
      <w:r w:rsidR="001D6102">
        <w:rPr>
          <w:noProof/>
        </w:rPr>
        <w:t xml:space="preserve">147,30 </w:t>
      </w:r>
      <w:r>
        <w:rPr>
          <w:noProof/>
        </w:rPr>
        <w:t>EUR</w:t>
      </w:r>
      <w:r w:rsidR="001D6102">
        <w:rPr>
          <w:noProof/>
        </w:rPr>
        <w:t xml:space="preserve"> </w:t>
      </w:r>
    </w:p>
    <w:p w14:paraId="3771C204" w14:textId="77777777" w:rsidR="001D6102" w:rsidRDefault="001D6102" w:rsidP="003249D2">
      <w:pPr>
        <w:pStyle w:val="Odlomakpopisa"/>
        <w:numPr>
          <w:ilvl w:val="0"/>
          <w:numId w:val="13"/>
        </w:numPr>
        <w:spacing w:after="120"/>
        <w:rPr>
          <w:noProof/>
        </w:rPr>
      </w:pPr>
      <w:r>
        <w:rPr>
          <w:noProof/>
        </w:rPr>
        <w:t>Rezervacija za putni nalog za pristup završnom ročištu u istom iznosu od 147,30 EUR</w:t>
      </w:r>
    </w:p>
    <w:p w14:paraId="2E0D72FA" w14:textId="77777777" w:rsidR="003249D2" w:rsidRDefault="003249D2" w:rsidP="003249D2">
      <w:pPr>
        <w:pBdr>
          <w:bottom w:val="single" w:sz="4" w:space="1" w:color="auto"/>
        </w:pBdr>
      </w:pPr>
    </w:p>
    <w:p w14:paraId="5500B7BC" w14:textId="129BFC51" w:rsidR="003249D2" w:rsidRDefault="007342B7" w:rsidP="003249D2">
      <w:r>
        <w:t>Predlaže se da</w:t>
      </w:r>
      <w:r w:rsidR="003249D2">
        <w:t xml:space="preserve"> sud rješenjem odredi nagradu i naknadu stvarnih troškova na teret stečajne mase u predloženim iznosima.</w:t>
      </w:r>
    </w:p>
    <w:p w14:paraId="17959C1D" w14:textId="77777777" w:rsidR="003249D2" w:rsidRDefault="003249D2" w:rsidP="003249D2"/>
    <w:p w14:paraId="6192BED4" w14:textId="77777777" w:rsidR="003249D2" w:rsidRPr="007342B7" w:rsidRDefault="003249D2" w:rsidP="003249D2">
      <w:pPr>
        <w:jc w:val="right"/>
        <w:rPr>
          <w:bCs/>
        </w:rPr>
      </w:pPr>
      <w:r w:rsidRPr="007342B7">
        <w:rPr>
          <w:bCs/>
        </w:rPr>
        <w:t>Stečajni upravitelj</w:t>
      </w:r>
    </w:p>
    <w:p w14:paraId="55AFB0FE" w14:textId="77777777" w:rsidR="003249D2" w:rsidRPr="007342B7" w:rsidRDefault="003249D2" w:rsidP="003249D2">
      <w:pPr>
        <w:jc w:val="right"/>
        <w:rPr>
          <w:bCs/>
        </w:rPr>
      </w:pPr>
      <w:r w:rsidRPr="007342B7">
        <w:rPr>
          <w:bCs/>
        </w:rPr>
        <w:t>Lidija Lesar</w:t>
      </w:r>
    </w:p>
    <w:p w14:paraId="5025E247" w14:textId="31A5E779" w:rsidR="003249D2" w:rsidRDefault="003249D2" w:rsidP="003249D2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245346">
        <w:rPr>
          <w:noProof/>
        </w:rPr>
        <w:t>10.09</w:t>
      </w:r>
      <w:r w:rsidR="001D6102">
        <w:rPr>
          <w:noProof/>
        </w:rPr>
        <w:t>.2025.</w:t>
      </w:r>
      <w:r w:rsidRPr="00DC3D3A">
        <w:rPr>
          <w:noProof/>
        </w:rPr>
        <w:t xml:space="preserve"> godine</w:t>
      </w:r>
    </w:p>
    <w:p w14:paraId="5866AE1C" w14:textId="77777777" w:rsidR="003249D2" w:rsidRDefault="003249D2" w:rsidP="003249D2">
      <w:pPr>
        <w:jc w:val="left"/>
        <w:rPr>
          <w:noProof/>
        </w:rPr>
      </w:pPr>
    </w:p>
    <w:p w14:paraId="76324CB9" w14:textId="77777777" w:rsidR="003249D2" w:rsidRPr="000A5E2D" w:rsidRDefault="003249D2" w:rsidP="003249D2">
      <w:pPr>
        <w:jc w:val="left"/>
        <w:rPr>
          <w:b/>
          <w:noProof/>
        </w:rPr>
      </w:pPr>
      <w:r w:rsidRPr="000A5E2D">
        <w:rPr>
          <w:b/>
          <w:noProof/>
        </w:rPr>
        <w:t>Prilozi:</w:t>
      </w:r>
    </w:p>
    <w:p w14:paraId="56F73A53" w14:textId="40C5EAFF" w:rsidR="00CA1DB6" w:rsidRPr="00CA1DB6" w:rsidRDefault="003249D2" w:rsidP="001D6102">
      <w:pPr>
        <w:jc w:val="left"/>
        <w:rPr>
          <w:rFonts w:ascii="Arial" w:hAnsi="Arial" w:cs="Arial"/>
        </w:rPr>
      </w:pPr>
      <w:r>
        <w:rPr>
          <w:noProof/>
        </w:rPr>
        <w:t>Putni nalo</w:t>
      </w:r>
      <w:r w:rsidR="001D6102">
        <w:rPr>
          <w:noProof/>
        </w:rPr>
        <w:t>g br. 1 od 16.01.2025.</w:t>
      </w:r>
      <w:r w:rsidR="00245346">
        <w:rPr>
          <w:noProof/>
        </w:rPr>
        <w:t xml:space="preserve"> (dostavljen u spis 14.04.2025.)</w:t>
      </w:r>
    </w:p>
    <w:sectPr w:rsidR="00CA1DB6" w:rsidRPr="00CA1DB6" w:rsidSect="00876F5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71D16" w14:textId="77777777" w:rsidR="00552369" w:rsidRDefault="00552369" w:rsidP="00577836">
      <w:pPr>
        <w:spacing w:after="0" w:line="240" w:lineRule="auto"/>
      </w:pPr>
      <w:r>
        <w:separator/>
      </w:r>
    </w:p>
  </w:endnote>
  <w:endnote w:type="continuationSeparator" w:id="0">
    <w:p w14:paraId="5195183D" w14:textId="77777777" w:rsidR="00552369" w:rsidRDefault="00552369" w:rsidP="0057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0615"/>
      <w:docPartObj>
        <w:docPartGallery w:val="Page Numbers (Bottom of Page)"/>
        <w:docPartUnique/>
      </w:docPartObj>
    </w:sdtPr>
    <w:sdtContent>
      <w:p w14:paraId="2443A664" w14:textId="0D4C0003" w:rsidR="009E7D9A" w:rsidRDefault="009E7D9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346">
          <w:rPr>
            <w:noProof/>
          </w:rPr>
          <w:t>2</w:t>
        </w:r>
        <w:r>
          <w:fldChar w:fldCharType="end"/>
        </w:r>
      </w:p>
    </w:sdtContent>
  </w:sdt>
  <w:p w14:paraId="55D98710" w14:textId="77777777" w:rsidR="009E7D9A" w:rsidRDefault="009E7D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8F73" w14:textId="77777777" w:rsidR="00552369" w:rsidRDefault="00552369" w:rsidP="00577836">
      <w:pPr>
        <w:spacing w:after="0" w:line="240" w:lineRule="auto"/>
      </w:pPr>
      <w:r>
        <w:separator/>
      </w:r>
    </w:p>
  </w:footnote>
  <w:footnote w:type="continuationSeparator" w:id="0">
    <w:p w14:paraId="569DF604" w14:textId="77777777" w:rsidR="00552369" w:rsidRDefault="00552369" w:rsidP="00577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B34D7" w14:textId="52D54C32" w:rsidR="009E7D9A" w:rsidRPr="00F352F3" w:rsidRDefault="009E7D9A" w:rsidP="00577836">
    <w:pPr>
      <w:pStyle w:val="Zaglavlje"/>
      <w:jc w:val="center"/>
      <w:rPr>
        <w:rFonts w:asciiTheme="minorBidi" w:hAnsiTheme="minorBidi"/>
        <w:b/>
        <w:bCs/>
        <w:sz w:val="20"/>
        <w:szCs w:val="20"/>
      </w:rPr>
    </w:pPr>
    <w:r w:rsidRPr="00F352F3">
      <w:rPr>
        <w:rFonts w:asciiTheme="minorBidi" w:hAnsiTheme="minorBidi"/>
        <w:b/>
        <w:bCs/>
        <w:sz w:val="20"/>
        <w:szCs w:val="20"/>
      </w:rPr>
      <w:t>Stečajna masa iza ADVENTUS d.o.o. u stečaju</w:t>
    </w:r>
  </w:p>
  <w:p w14:paraId="2ED327FE" w14:textId="44CF4751" w:rsidR="009E7D9A" w:rsidRPr="00F352F3" w:rsidRDefault="009E7D9A" w:rsidP="00577836">
    <w:pPr>
      <w:pStyle w:val="Zaglavlje"/>
      <w:jc w:val="center"/>
      <w:rPr>
        <w:rFonts w:asciiTheme="minorBidi" w:hAnsiTheme="minorBidi"/>
        <w:b/>
        <w:bCs/>
        <w:sz w:val="20"/>
        <w:szCs w:val="20"/>
      </w:rPr>
    </w:pPr>
    <w:r w:rsidRPr="00F352F3">
      <w:rPr>
        <w:rFonts w:asciiTheme="minorBidi" w:hAnsiTheme="minorBidi"/>
        <w:b/>
        <w:bCs/>
        <w:sz w:val="20"/>
        <w:szCs w:val="20"/>
      </w:rPr>
      <w:t>OIB 73757460505, Čakovec, Travnička 26</w:t>
    </w:r>
  </w:p>
  <w:p w14:paraId="0EDA22C1" w14:textId="59178574" w:rsidR="009E7D9A" w:rsidRPr="00F352F3" w:rsidRDefault="009E7D9A" w:rsidP="00577836">
    <w:pPr>
      <w:pStyle w:val="Zaglavlje"/>
      <w:jc w:val="center"/>
      <w:rPr>
        <w:rFonts w:asciiTheme="minorBidi" w:hAnsiTheme="minorBidi"/>
        <w:b/>
        <w:bCs/>
        <w:sz w:val="20"/>
        <w:szCs w:val="20"/>
      </w:rPr>
    </w:pPr>
    <w:proofErr w:type="spellStart"/>
    <w:r w:rsidRPr="00F352F3">
      <w:rPr>
        <w:rFonts w:asciiTheme="minorBidi" w:hAnsiTheme="minorBidi"/>
        <w:b/>
        <w:bCs/>
        <w:sz w:val="20"/>
        <w:szCs w:val="20"/>
      </w:rPr>
      <w:t>Posl</w:t>
    </w:r>
    <w:proofErr w:type="spellEnd"/>
    <w:r w:rsidRPr="00F352F3">
      <w:rPr>
        <w:rFonts w:asciiTheme="minorBidi" w:hAnsiTheme="minorBidi"/>
        <w:b/>
        <w:bCs/>
        <w:sz w:val="20"/>
        <w:szCs w:val="20"/>
      </w:rPr>
      <w:t>. br. St-1267/</w:t>
    </w:r>
    <w:r>
      <w:rPr>
        <w:rFonts w:asciiTheme="minorBidi" w:hAnsiTheme="minorBidi"/>
        <w:b/>
        <w:bCs/>
        <w:sz w:val="20"/>
        <w:szCs w:val="20"/>
      </w:rPr>
      <w:t>20</w:t>
    </w:r>
    <w:r w:rsidRPr="00F352F3">
      <w:rPr>
        <w:rFonts w:asciiTheme="minorBidi" w:hAnsiTheme="minorBidi"/>
        <w:b/>
        <w:bCs/>
        <w:sz w:val="20"/>
        <w:szCs w:val="20"/>
      </w:rPr>
      <w:t>21</w:t>
    </w:r>
  </w:p>
  <w:p w14:paraId="7ECEABEE" w14:textId="3B90CCA1" w:rsidR="009E7D9A" w:rsidRPr="00F352F3" w:rsidRDefault="009E7D9A" w:rsidP="00105219">
    <w:pPr>
      <w:pStyle w:val="Zaglavlje"/>
      <w:pBdr>
        <w:bottom w:val="single" w:sz="4" w:space="1" w:color="auto"/>
      </w:pBdr>
      <w:jc w:val="center"/>
      <w:rPr>
        <w:rFonts w:asciiTheme="minorBidi" w:hAnsiTheme="minorBidi"/>
        <w:b/>
        <w:bCs/>
        <w:sz w:val="20"/>
        <w:szCs w:val="20"/>
      </w:rPr>
    </w:pPr>
    <w:r w:rsidRPr="00F352F3">
      <w:rPr>
        <w:rFonts w:asciiTheme="minorBidi" w:hAnsiTheme="minorBidi"/>
        <w:b/>
        <w:bCs/>
        <w:sz w:val="20"/>
        <w:szCs w:val="20"/>
      </w:rPr>
      <w:t>Lidija Lesar- stečajni upravitelj, stecajni.lesar@gmail.com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7A0C5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920E5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33268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060B4D"/>
    <w:multiLevelType w:val="hybridMultilevel"/>
    <w:tmpl w:val="7F28B6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5805"/>
    <w:multiLevelType w:val="hybridMultilevel"/>
    <w:tmpl w:val="22F8D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946A5"/>
    <w:multiLevelType w:val="hybridMultilevel"/>
    <w:tmpl w:val="2054AC78"/>
    <w:lvl w:ilvl="0" w:tplc="A3B027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12B"/>
    <w:multiLevelType w:val="hybridMultilevel"/>
    <w:tmpl w:val="BFEEAA6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60DB3"/>
    <w:multiLevelType w:val="hybridMultilevel"/>
    <w:tmpl w:val="851261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25A7C"/>
    <w:multiLevelType w:val="hybridMultilevel"/>
    <w:tmpl w:val="8C5ADF06"/>
    <w:lvl w:ilvl="0" w:tplc="7506D27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EA71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8DF4D5E"/>
    <w:multiLevelType w:val="hybridMultilevel"/>
    <w:tmpl w:val="3E0E2D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1071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3" w15:restartNumberingAfterBreak="0">
    <w:nsid w:val="6CE27219"/>
    <w:multiLevelType w:val="hybridMultilevel"/>
    <w:tmpl w:val="0A4A12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53A40"/>
    <w:multiLevelType w:val="hybridMultilevel"/>
    <w:tmpl w:val="38EABDD8"/>
    <w:lvl w:ilvl="0" w:tplc="FF109C7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721333">
    <w:abstractNumId w:val="13"/>
  </w:num>
  <w:num w:numId="2" w16cid:durableId="856046730">
    <w:abstractNumId w:val="10"/>
  </w:num>
  <w:num w:numId="3" w16cid:durableId="1780249398">
    <w:abstractNumId w:val="0"/>
  </w:num>
  <w:num w:numId="4" w16cid:durableId="1066878169">
    <w:abstractNumId w:val="2"/>
  </w:num>
  <w:num w:numId="5" w16cid:durableId="2015722539">
    <w:abstractNumId w:val="9"/>
  </w:num>
  <w:num w:numId="6" w16cid:durableId="1524367839">
    <w:abstractNumId w:val="1"/>
  </w:num>
  <w:num w:numId="7" w16cid:durableId="163131937">
    <w:abstractNumId w:val="14"/>
  </w:num>
  <w:num w:numId="8" w16cid:durableId="1606768740">
    <w:abstractNumId w:val="3"/>
  </w:num>
  <w:num w:numId="9" w16cid:durableId="536626173">
    <w:abstractNumId w:val="4"/>
  </w:num>
  <w:num w:numId="10" w16cid:durableId="192888761">
    <w:abstractNumId w:val="6"/>
  </w:num>
  <w:num w:numId="11" w16cid:durableId="435906663">
    <w:abstractNumId w:val="5"/>
  </w:num>
  <w:num w:numId="12" w16cid:durableId="958144092">
    <w:abstractNumId w:val="7"/>
  </w:num>
  <w:num w:numId="13" w16cid:durableId="353700467">
    <w:abstractNumId w:val="11"/>
  </w:num>
  <w:num w:numId="14" w16cid:durableId="988823088">
    <w:abstractNumId w:val="12"/>
  </w:num>
  <w:num w:numId="15" w16cid:durableId="228083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836"/>
    <w:rsid w:val="00076A2D"/>
    <w:rsid w:val="000B7145"/>
    <w:rsid w:val="000C0E1B"/>
    <w:rsid w:val="0010005E"/>
    <w:rsid w:val="00103149"/>
    <w:rsid w:val="00105219"/>
    <w:rsid w:val="00121FF8"/>
    <w:rsid w:val="00185A96"/>
    <w:rsid w:val="001A05BE"/>
    <w:rsid w:val="001D6102"/>
    <w:rsid w:val="001F1E87"/>
    <w:rsid w:val="002001B1"/>
    <w:rsid w:val="00245346"/>
    <w:rsid w:val="00255F0A"/>
    <w:rsid w:val="00316A4E"/>
    <w:rsid w:val="003249D2"/>
    <w:rsid w:val="00333CD7"/>
    <w:rsid w:val="0036395C"/>
    <w:rsid w:val="0049190C"/>
    <w:rsid w:val="00552369"/>
    <w:rsid w:val="00576FD9"/>
    <w:rsid w:val="00577836"/>
    <w:rsid w:val="005873A7"/>
    <w:rsid w:val="00694507"/>
    <w:rsid w:val="006C4204"/>
    <w:rsid w:val="006D64A3"/>
    <w:rsid w:val="00721BDA"/>
    <w:rsid w:val="007342B7"/>
    <w:rsid w:val="007B68E3"/>
    <w:rsid w:val="007C58C8"/>
    <w:rsid w:val="007D6275"/>
    <w:rsid w:val="00876F5F"/>
    <w:rsid w:val="008F7C4E"/>
    <w:rsid w:val="009073B6"/>
    <w:rsid w:val="00913944"/>
    <w:rsid w:val="009E755E"/>
    <w:rsid w:val="009E7D9A"/>
    <w:rsid w:val="009F55A2"/>
    <w:rsid w:val="00A071B1"/>
    <w:rsid w:val="00B930FE"/>
    <w:rsid w:val="00BE220A"/>
    <w:rsid w:val="00BF7BF0"/>
    <w:rsid w:val="00CA1DB6"/>
    <w:rsid w:val="00CC04C6"/>
    <w:rsid w:val="00D10DCE"/>
    <w:rsid w:val="00D77EBC"/>
    <w:rsid w:val="00E134AB"/>
    <w:rsid w:val="00E62FBC"/>
    <w:rsid w:val="00F3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1561"/>
  <w15:chartTrackingRefBased/>
  <w15:docId w15:val="{09CF5FC7-064B-4597-9B95-E981B453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1B1"/>
    <w:pPr>
      <w:jc w:val="both"/>
    </w:pPr>
    <w:rPr>
      <w:rFonts w:asciiTheme="minorBidi" w:hAnsiTheme="minorBid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77836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</w:rPr>
  </w:style>
  <w:style w:type="character" w:customStyle="1" w:styleId="ZaglavljeChar">
    <w:name w:val="Zaglavlje Char"/>
    <w:basedOn w:val="Zadanifontodlomka"/>
    <w:link w:val="Zaglavlje"/>
    <w:uiPriority w:val="99"/>
    <w:rsid w:val="00577836"/>
  </w:style>
  <w:style w:type="paragraph" w:styleId="Podnoje">
    <w:name w:val="footer"/>
    <w:basedOn w:val="Normal"/>
    <w:link w:val="PodnojeChar"/>
    <w:uiPriority w:val="99"/>
    <w:unhideWhenUsed/>
    <w:rsid w:val="00577836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</w:rPr>
  </w:style>
  <w:style w:type="character" w:customStyle="1" w:styleId="PodnojeChar">
    <w:name w:val="Podnožje Char"/>
    <w:basedOn w:val="Zadanifontodlomka"/>
    <w:link w:val="Podnoje"/>
    <w:uiPriority w:val="99"/>
    <w:rsid w:val="00577836"/>
  </w:style>
  <w:style w:type="paragraph" w:styleId="Odlomakpopisa">
    <w:name w:val="List Paragraph"/>
    <w:basedOn w:val="Normal"/>
    <w:qFormat/>
    <w:rsid w:val="002001B1"/>
    <w:pPr>
      <w:ind w:left="720"/>
      <w:contextualSpacing/>
    </w:pPr>
  </w:style>
  <w:style w:type="paragraph" w:customStyle="1" w:styleId="Default">
    <w:name w:val="Default"/>
    <w:rsid w:val="00F352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4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42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2025-04-10T06:33:00Z</cp:lastPrinted>
  <dcterms:created xsi:type="dcterms:W3CDTF">2025-09-15T06:27:00Z</dcterms:created>
  <dcterms:modified xsi:type="dcterms:W3CDTF">2025-09-15T06:27:00Z</dcterms:modified>
</cp:coreProperties>
</file>